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821A25" w:rsidRPr="00435352" w:rsidRDefault="00ED1E0D" w:rsidP="00821A25">
      <w:pPr>
        <w:pStyle w:val="ac"/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r w:rsidR="00821A25" w:rsidRPr="00435352">
        <w:t>Описание матрасов</w:t>
      </w:r>
    </w:p>
    <w:p w:rsidR="00821A25" w:rsidRPr="006F56D1" w:rsidRDefault="00821A25" w:rsidP="00821A25">
      <w:pPr>
        <w:pStyle w:val="11"/>
      </w:pPr>
      <w:r w:rsidRPr="006F56D1">
        <w:t xml:space="preserve">2 </w:t>
      </w:r>
      <w:r w:rsidRPr="006F56D1">
        <w:rPr>
          <w:lang w:val="en-US"/>
        </w:rPr>
        <w:t>in</w:t>
      </w:r>
      <w:r w:rsidRPr="006F56D1">
        <w:t xml:space="preserve"> 1</w:t>
      </w:r>
    </w:p>
    <w:p w:rsidR="00821A25" w:rsidRPr="006F56D1" w:rsidRDefault="00821A25" w:rsidP="00821A25">
      <w:pPr>
        <w:spacing w:line="252" w:lineRule="auto"/>
        <w:ind w:firstLine="708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 xml:space="preserve">Матрасы «2 в 1» обладают ортопедическим эффектом и разной мягкостью сторон. Но какую сторону бы вы не использовали, естественное положение позвоночника сохраняется. Это возможно благодаря пружинному блоку внутри такого матраса, который придаёт ему внутреннюю жёсткость. </w:t>
      </w:r>
      <w:proofErr w:type="spellStart"/>
      <w:r w:rsidRPr="006F56D1">
        <w:rPr>
          <w:rFonts w:ascii="Arial" w:hAnsi="Arial" w:cs="Arial"/>
          <w:sz w:val="20"/>
          <w:szCs w:val="20"/>
        </w:rPr>
        <w:t>Пенополиуретан</w:t>
      </w:r>
      <w:proofErr w:type="spellEnd"/>
      <w:r w:rsidRPr="006F56D1">
        <w:rPr>
          <w:rFonts w:ascii="Arial" w:hAnsi="Arial" w:cs="Arial"/>
          <w:sz w:val="20"/>
          <w:szCs w:val="20"/>
        </w:rPr>
        <w:t>, из которого состоит мягкая сторона матр</w:t>
      </w:r>
      <w:r>
        <w:rPr>
          <w:rFonts w:ascii="Arial" w:hAnsi="Arial" w:cs="Arial"/>
          <w:sz w:val="20"/>
          <w:szCs w:val="20"/>
        </w:rPr>
        <w:t>а</w:t>
      </w:r>
      <w:r w:rsidRPr="006F56D1">
        <w:rPr>
          <w:rFonts w:ascii="Arial" w:hAnsi="Arial" w:cs="Arial"/>
          <w:sz w:val="20"/>
          <w:szCs w:val="20"/>
        </w:rPr>
        <w:t xml:space="preserve">са, обеспечивает циркуляцию воздуха внутри матраса. </w:t>
      </w:r>
    </w:p>
    <w:p w:rsidR="00821A25" w:rsidRPr="006F56D1" w:rsidRDefault="00821A25" w:rsidP="00821A25">
      <w:pPr>
        <w:spacing w:line="252" w:lineRule="auto"/>
        <w:rPr>
          <w:rFonts w:ascii="Arial" w:hAnsi="Arial" w:cs="Arial"/>
          <w:sz w:val="20"/>
          <w:szCs w:val="20"/>
        </w:rPr>
      </w:pPr>
    </w:p>
    <w:p w:rsidR="00821A25" w:rsidRPr="006F56D1" w:rsidRDefault="00821A25" w:rsidP="00821A25">
      <w:pPr>
        <w:spacing w:line="252" w:lineRule="auto"/>
        <w:ind w:firstLine="708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>Матрасы «2 в 1» идеально использовать как в целях отдыха, так и в ортопедических целях. В этом и заключается главный плюс матрасов этой серии. Универсальность в применении, качество материалов, из которых изготовлены матрасы серии «2 в 1» - все эти положительные моменты только добавляют очки в корзину матрасов «2 в 1». Матрасы серии «2 в 1» - это и отдых, и здоровье Вашего позвоночника! Только максимальный комфорт и ничего, кроме этого!</w:t>
      </w:r>
    </w:p>
    <w:p w:rsidR="00821A25" w:rsidRPr="00435352" w:rsidRDefault="00821A25" w:rsidP="00821A25">
      <w:pPr>
        <w:rPr>
          <w:rFonts w:ascii="Arial" w:hAnsi="Arial" w:cs="Arial"/>
          <w:sz w:val="20"/>
          <w:szCs w:val="20"/>
        </w:rPr>
      </w:pPr>
    </w:p>
    <w:p w:rsidR="00821A25" w:rsidRPr="006F56D1" w:rsidRDefault="00821A25" w:rsidP="00821A25">
      <w:pPr>
        <w:pStyle w:val="11"/>
      </w:pPr>
      <w:r w:rsidRPr="006F56D1">
        <w:rPr>
          <w:lang w:val="en-US"/>
        </w:rPr>
        <w:t>Classic</w:t>
      </w:r>
    </w:p>
    <w:p w:rsidR="00821A25" w:rsidRPr="006F56D1" w:rsidRDefault="00821A25" w:rsidP="00821A25">
      <w:pPr>
        <w:spacing w:line="252" w:lineRule="auto"/>
        <w:ind w:firstLine="708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>Матрасы серии «Классик» - это продукт, предназначенный буквально для каждого. Благодаря применению современных технологий, матрасы серии «Классик» являются максимально комфортными, при этом</w:t>
      </w:r>
      <w:r>
        <w:rPr>
          <w:rFonts w:ascii="Arial" w:hAnsi="Arial" w:cs="Arial"/>
          <w:sz w:val="20"/>
          <w:szCs w:val="20"/>
        </w:rPr>
        <w:t>,</w:t>
      </w:r>
      <w:r w:rsidRPr="006F56D1">
        <w:rPr>
          <w:rFonts w:ascii="Arial" w:hAnsi="Arial" w:cs="Arial"/>
          <w:sz w:val="20"/>
          <w:szCs w:val="20"/>
        </w:rPr>
        <w:t xml:space="preserve"> не теряя своих лечебных ортопедических свойств. В основе матрасов «Классик» лежат как пружинные блоки (действительно, классика), так и эластичные синтетические материалы. Эти материалы настолько высокотехнологичны, что могут легко заменить натуральные. А иногда даже лучше играют свою роль, чем те же пружины.</w:t>
      </w:r>
    </w:p>
    <w:p w:rsidR="00821A25" w:rsidRPr="006F56D1" w:rsidRDefault="00821A25" w:rsidP="00821A25">
      <w:pPr>
        <w:spacing w:line="252" w:lineRule="auto"/>
        <w:rPr>
          <w:rFonts w:ascii="Arial" w:hAnsi="Arial" w:cs="Arial"/>
          <w:sz w:val="20"/>
          <w:szCs w:val="20"/>
        </w:rPr>
      </w:pPr>
    </w:p>
    <w:p w:rsidR="00821A25" w:rsidRPr="006F56D1" w:rsidRDefault="00821A25" w:rsidP="00821A25">
      <w:pPr>
        <w:spacing w:line="252" w:lineRule="auto"/>
        <w:ind w:firstLine="708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 xml:space="preserve">Но у каждого матраса данной серии своё предназначение. Среди матрасов серии «Классик» представлены как довольно мягкие модели, так и матрасы средней жесткости на пружинной основе. Каждый из них имеет свои особенные свойства и создан для разных людей с разными желаниями и потребностями. Кому-то удобно и привычно спать на твёрдом, кому-то это просто необходимо ввиду проблем со здоровьем, а кто-то не представляет себе свой сон без мягкого и эластичного матраса. </w:t>
      </w:r>
    </w:p>
    <w:p w:rsidR="00821A25" w:rsidRPr="00435352" w:rsidRDefault="00821A25" w:rsidP="00821A25">
      <w:pPr>
        <w:rPr>
          <w:rFonts w:ascii="Arial" w:hAnsi="Arial" w:cs="Arial"/>
          <w:sz w:val="20"/>
          <w:szCs w:val="20"/>
        </w:rPr>
      </w:pPr>
    </w:p>
    <w:p w:rsidR="00821A25" w:rsidRPr="006F56D1" w:rsidRDefault="00821A25" w:rsidP="00821A25">
      <w:pPr>
        <w:pStyle w:val="11"/>
      </w:pPr>
      <w:r w:rsidRPr="006F56D1">
        <w:rPr>
          <w:lang w:val="en-US"/>
        </w:rPr>
        <w:t>Comfort</w:t>
      </w:r>
    </w:p>
    <w:p w:rsidR="00821A25" w:rsidRPr="006F56D1" w:rsidRDefault="00821A25" w:rsidP="00821A25">
      <w:pPr>
        <w:spacing w:line="252" w:lineRule="auto"/>
        <w:ind w:firstLine="708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 xml:space="preserve">Серия матрасов «Комфорт» имеет отличные ортопедические свойства. На ваш выбор предоставлены матрасы из натуральных и экологически чистых материалов, эконом варианты и многие другие модификации матрасов. Серия «Комфорт» - это как жёсткие, так и мягкие матрасы. Вы легко можете подобрать тот вариант, который необходим именно Вам. Уникальные свойства этих матрасов позволяют каждому человеку найти максимально удобную и комфортную для себя модель. </w:t>
      </w:r>
    </w:p>
    <w:p w:rsidR="00821A25" w:rsidRPr="006F56D1" w:rsidRDefault="00821A25" w:rsidP="00821A25">
      <w:pPr>
        <w:spacing w:line="252" w:lineRule="auto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 xml:space="preserve"> </w:t>
      </w:r>
    </w:p>
    <w:p w:rsidR="00821A25" w:rsidRPr="006F56D1" w:rsidRDefault="00821A25" w:rsidP="00821A25">
      <w:pPr>
        <w:spacing w:line="252" w:lineRule="auto"/>
        <w:ind w:firstLine="708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 xml:space="preserve">Среди матрасов серии «Комфорт» можно увидеть матрасы средней жёсткости, умеренно жёсткие матрасы и матрасы с разной жёсткостью сторон. Как любитель жёсткого ложа, так и тот, кто предпочитает мягкую постель, имеют возможность удовлетворить свои потребности благодаря этим матрасам. Матрасы с разной жёсткостью сторон являются практически универсальными. </w:t>
      </w:r>
      <w:r w:rsidRPr="006F56D1">
        <w:rPr>
          <w:rFonts w:ascii="Arial" w:hAnsi="Arial" w:cs="Arial"/>
          <w:sz w:val="20"/>
          <w:szCs w:val="20"/>
        </w:rPr>
        <w:lastRenderedPageBreak/>
        <w:t>Если Вам надоело лежать на жёсткой стороне, то Вы просто можете перевернуть матрас и получить абсолютно другие ощущения!</w:t>
      </w:r>
    </w:p>
    <w:p w:rsidR="00821A25" w:rsidRPr="00435352" w:rsidRDefault="00821A25" w:rsidP="00821A25">
      <w:pPr>
        <w:rPr>
          <w:rFonts w:ascii="Arial" w:hAnsi="Arial" w:cs="Arial"/>
          <w:sz w:val="20"/>
          <w:szCs w:val="20"/>
        </w:rPr>
      </w:pPr>
    </w:p>
    <w:p w:rsidR="00821A25" w:rsidRPr="006F56D1" w:rsidRDefault="00821A25" w:rsidP="00821A25">
      <w:pPr>
        <w:pStyle w:val="11"/>
      </w:pPr>
      <w:r w:rsidRPr="006F56D1">
        <w:rPr>
          <w:lang w:val="en-US"/>
        </w:rPr>
        <w:t>Elite</w:t>
      </w:r>
    </w:p>
    <w:p w:rsidR="00821A25" w:rsidRPr="006F56D1" w:rsidRDefault="00821A25" w:rsidP="00821A25">
      <w:pPr>
        <w:spacing w:line="252" w:lineRule="auto"/>
        <w:ind w:firstLine="708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 xml:space="preserve">Термин «Элит» говорит сам за себя. Приобретая матрасы «Элит», вы приобретает немыслимый комфорт, от которого очень трудно отказаться. Эти матрасы отличаются очень высоким качеством материалов, особыми пружинными блоками. Также присутствуют и </w:t>
      </w:r>
      <w:proofErr w:type="spellStart"/>
      <w:r w:rsidRPr="006F56D1">
        <w:rPr>
          <w:rFonts w:ascii="Arial" w:hAnsi="Arial" w:cs="Arial"/>
          <w:sz w:val="20"/>
          <w:szCs w:val="20"/>
        </w:rPr>
        <w:t>беспружинные</w:t>
      </w:r>
      <w:proofErr w:type="spellEnd"/>
      <w:r w:rsidRPr="006F56D1">
        <w:rPr>
          <w:rFonts w:ascii="Arial" w:hAnsi="Arial" w:cs="Arial"/>
          <w:sz w:val="20"/>
          <w:szCs w:val="20"/>
        </w:rPr>
        <w:t xml:space="preserve"> модели. Комбинации слоёв в матрасах «Элит» способны удивить даже самых искушённых гурманов. Засыпая вечером на таком матрасе, Вы рискуете проспать всё на свете! Ведь Вам просто не захочется вставать с этого матраса!</w:t>
      </w:r>
    </w:p>
    <w:p w:rsidR="00821A25" w:rsidRPr="006F56D1" w:rsidRDefault="00821A25" w:rsidP="00821A25">
      <w:pPr>
        <w:spacing w:line="252" w:lineRule="auto"/>
        <w:rPr>
          <w:rFonts w:ascii="Arial" w:hAnsi="Arial" w:cs="Arial"/>
          <w:sz w:val="20"/>
          <w:szCs w:val="20"/>
        </w:rPr>
      </w:pPr>
    </w:p>
    <w:p w:rsidR="00821A25" w:rsidRPr="006F56D1" w:rsidRDefault="00821A25" w:rsidP="00821A25">
      <w:pPr>
        <w:spacing w:line="252" w:lineRule="auto"/>
        <w:ind w:firstLine="708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>Любая модель коллекции «Элит» - это просто феноменальный комфорт. Человек, который обзавёлся таким матрасом, никогда не пожалеет о своём выборе. Матрасы класса «Элит» с головой оправдывают своё название, что уже было доказано и проверенно многими из наших клиентов. Покупая матрас серии «Элит», вы приобретаете небывалый комфорт и отличнейшее качество!</w:t>
      </w:r>
    </w:p>
    <w:p w:rsidR="00821A25" w:rsidRPr="00435352" w:rsidRDefault="00821A25" w:rsidP="00821A25">
      <w:pPr>
        <w:rPr>
          <w:rFonts w:ascii="Arial" w:hAnsi="Arial" w:cs="Arial"/>
          <w:b/>
          <w:sz w:val="20"/>
          <w:szCs w:val="20"/>
        </w:rPr>
      </w:pPr>
    </w:p>
    <w:p w:rsidR="00821A25" w:rsidRPr="00435352" w:rsidRDefault="00821A25" w:rsidP="00821A25">
      <w:pPr>
        <w:pStyle w:val="11"/>
      </w:pPr>
      <w:proofErr w:type="spellStart"/>
      <w:r w:rsidRPr="006F56D1">
        <w:rPr>
          <w:lang w:val="en-US"/>
        </w:rPr>
        <w:t>Springless</w:t>
      </w:r>
      <w:proofErr w:type="spellEnd"/>
    </w:p>
    <w:p w:rsidR="00821A25" w:rsidRPr="006F56D1" w:rsidRDefault="00821A25" w:rsidP="00821A25">
      <w:pPr>
        <w:spacing w:line="252" w:lineRule="auto"/>
        <w:ind w:firstLine="708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>Матрасы «</w:t>
      </w:r>
      <w:proofErr w:type="spellStart"/>
      <w:r w:rsidRPr="006F56D1">
        <w:rPr>
          <w:rFonts w:ascii="Arial" w:hAnsi="Arial" w:cs="Arial"/>
          <w:sz w:val="20"/>
          <w:szCs w:val="20"/>
          <w:lang w:val="en-US"/>
        </w:rPr>
        <w:t>Springless</w:t>
      </w:r>
      <w:proofErr w:type="spellEnd"/>
      <w:r w:rsidRPr="006F56D1">
        <w:rPr>
          <w:rFonts w:ascii="Arial" w:hAnsi="Arial" w:cs="Arial"/>
          <w:sz w:val="20"/>
          <w:szCs w:val="20"/>
        </w:rPr>
        <w:t xml:space="preserve">» созданы из 100% экологически чистых и </w:t>
      </w:r>
      <w:proofErr w:type="spellStart"/>
      <w:r w:rsidRPr="006F56D1">
        <w:rPr>
          <w:rFonts w:ascii="Arial" w:hAnsi="Arial" w:cs="Arial"/>
          <w:sz w:val="20"/>
          <w:szCs w:val="20"/>
        </w:rPr>
        <w:t>гипоаллергенных</w:t>
      </w:r>
      <w:proofErr w:type="spellEnd"/>
      <w:r w:rsidRPr="006F56D1">
        <w:rPr>
          <w:rFonts w:ascii="Arial" w:hAnsi="Arial" w:cs="Arial"/>
          <w:sz w:val="20"/>
          <w:szCs w:val="20"/>
        </w:rPr>
        <w:t xml:space="preserve"> материалов. Пружины в матрасах серии «</w:t>
      </w:r>
      <w:proofErr w:type="spellStart"/>
      <w:r w:rsidRPr="006F56D1">
        <w:rPr>
          <w:rFonts w:ascii="Arial" w:hAnsi="Arial" w:cs="Arial"/>
          <w:sz w:val="20"/>
          <w:szCs w:val="20"/>
          <w:lang w:val="en-US"/>
        </w:rPr>
        <w:t>Springless</w:t>
      </w:r>
      <w:proofErr w:type="spellEnd"/>
      <w:r w:rsidRPr="006F56D1">
        <w:rPr>
          <w:rFonts w:ascii="Arial" w:hAnsi="Arial" w:cs="Arial"/>
          <w:sz w:val="20"/>
          <w:szCs w:val="20"/>
        </w:rPr>
        <w:t>» не используются. Вместо них применяются эластичные материалы натурального и синтетического происхождения. Тот факт, что в матрасах «</w:t>
      </w:r>
      <w:proofErr w:type="spellStart"/>
      <w:r w:rsidRPr="006F56D1">
        <w:rPr>
          <w:rFonts w:ascii="Arial" w:hAnsi="Arial" w:cs="Arial"/>
          <w:sz w:val="20"/>
          <w:szCs w:val="20"/>
          <w:lang w:val="en-US"/>
        </w:rPr>
        <w:t>Springless</w:t>
      </w:r>
      <w:proofErr w:type="spellEnd"/>
      <w:r w:rsidRPr="006F56D1">
        <w:rPr>
          <w:rFonts w:ascii="Arial" w:hAnsi="Arial" w:cs="Arial"/>
          <w:sz w:val="20"/>
          <w:szCs w:val="20"/>
        </w:rPr>
        <w:t>» объединены экологически чистые синтетические и натуральные материалы, делает их уникальным продуктом. Матрасы «</w:t>
      </w:r>
      <w:proofErr w:type="spellStart"/>
      <w:r w:rsidRPr="006F56D1">
        <w:rPr>
          <w:rFonts w:ascii="Arial" w:hAnsi="Arial" w:cs="Arial"/>
          <w:sz w:val="20"/>
          <w:szCs w:val="20"/>
          <w:lang w:val="en-US"/>
        </w:rPr>
        <w:t>Springless</w:t>
      </w:r>
      <w:proofErr w:type="spellEnd"/>
      <w:r w:rsidRPr="006F56D1">
        <w:rPr>
          <w:rFonts w:ascii="Arial" w:hAnsi="Arial" w:cs="Arial"/>
          <w:sz w:val="20"/>
          <w:szCs w:val="20"/>
        </w:rPr>
        <w:t>» комфортны для каждого и не наносят никакого вреда Вашему здоровью.</w:t>
      </w:r>
    </w:p>
    <w:p w:rsidR="00821A25" w:rsidRPr="006F56D1" w:rsidRDefault="00821A25" w:rsidP="00821A25">
      <w:pPr>
        <w:spacing w:line="252" w:lineRule="auto"/>
        <w:rPr>
          <w:rFonts w:ascii="Arial" w:hAnsi="Arial" w:cs="Arial"/>
          <w:sz w:val="20"/>
          <w:szCs w:val="20"/>
        </w:rPr>
      </w:pPr>
    </w:p>
    <w:p w:rsidR="00821A25" w:rsidRPr="006F56D1" w:rsidRDefault="00821A25" w:rsidP="00821A25">
      <w:pPr>
        <w:spacing w:line="252" w:lineRule="auto"/>
        <w:ind w:firstLine="708"/>
        <w:rPr>
          <w:rFonts w:ascii="Arial" w:hAnsi="Arial" w:cs="Arial"/>
          <w:sz w:val="20"/>
          <w:szCs w:val="20"/>
        </w:rPr>
      </w:pPr>
      <w:r w:rsidRPr="006F56D1">
        <w:rPr>
          <w:rFonts w:ascii="Arial" w:hAnsi="Arial" w:cs="Arial"/>
          <w:sz w:val="20"/>
          <w:szCs w:val="20"/>
        </w:rPr>
        <w:t>Помимо этого, у матрасов «</w:t>
      </w:r>
      <w:proofErr w:type="spellStart"/>
      <w:r w:rsidRPr="006F56D1">
        <w:rPr>
          <w:rFonts w:ascii="Arial" w:hAnsi="Arial" w:cs="Arial"/>
          <w:sz w:val="20"/>
          <w:szCs w:val="20"/>
          <w:lang w:val="en-US"/>
        </w:rPr>
        <w:t>Springless</w:t>
      </w:r>
      <w:proofErr w:type="spellEnd"/>
      <w:r w:rsidRPr="006F56D1">
        <w:rPr>
          <w:rFonts w:ascii="Arial" w:hAnsi="Arial" w:cs="Arial"/>
          <w:sz w:val="20"/>
          <w:szCs w:val="20"/>
        </w:rPr>
        <w:t>» есть ещё один ощутимый плюс. За счёт состава материалов, из которых они изготовлены, срок службы матрасов «</w:t>
      </w:r>
      <w:proofErr w:type="spellStart"/>
      <w:r w:rsidRPr="006F56D1">
        <w:rPr>
          <w:rFonts w:ascii="Arial" w:hAnsi="Arial" w:cs="Arial"/>
          <w:sz w:val="20"/>
          <w:szCs w:val="20"/>
          <w:lang w:val="en-US"/>
        </w:rPr>
        <w:t>Springless</w:t>
      </w:r>
      <w:proofErr w:type="spellEnd"/>
      <w:r w:rsidRPr="006F56D1">
        <w:rPr>
          <w:rFonts w:ascii="Arial" w:hAnsi="Arial" w:cs="Arial"/>
          <w:sz w:val="20"/>
          <w:szCs w:val="20"/>
        </w:rPr>
        <w:t>» значительно дольше, чем у многих других им подобных. Если вы следите за своим здоровьем и ищете максимальный комфорт, то матрасы серии «</w:t>
      </w:r>
      <w:proofErr w:type="spellStart"/>
      <w:r w:rsidRPr="006F56D1">
        <w:rPr>
          <w:rFonts w:ascii="Arial" w:hAnsi="Arial" w:cs="Arial"/>
          <w:sz w:val="20"/>
          <w:szCs w:val="20"/>
          <w:lang w:val="en-US"/>
        </w:rPr>
        <w:t>Springless</w:t>
      </w:r>
      <w:proofErr w:type="spellEnd"/>
      <w:r w:rsidRPr="006F56D1">
        <w:rPr>
          <w:rFonts w:ascii="Arial" w:hAnsi="Arial" w:cs="Arial"/>
          <w:sz w:val="20"/>
          <w:szCs w:val="20"/>
        </w:rPr>
        <w:t>» именно то, что Вам нужно! Покупая матрас «</w:t>
      </w:r>
      <w:proofErr w:type="spellStart"/>
      <w:r w:rsidRPr="006F56D1">
        <w:rPr>
          <w:rFonts w:ascii="Arial" w:hAnsi="Arial" w:cs="Arial"/>
          <w:sz w:val="20"/>
          <w:szCs w:val="20"/>
          <w:lang w:val="en-US"/>
        </w:rPr>
        <w:t>Springless</w:t>
      </w:r>
      <w:proofErr w:type="spellEnd"/>
      <w:r w:rsidRPr="006F56D1">
        <w:rPr>
          <w:rFonts w:ascii="Arial" w:hAnsi="Arial" w:cs="Arial"/>
          <w:sz w:val="20"/>
          <w:szCs w:val="20"/>
        </w:rPr>
        <w:t>», вы обеспечиваете себя комфортом и уютом на долгие годы.</w:t>
      </w:r>
    </w:p>
    <w:p w:rsidR="00DD7164" w:rsidRDefault="00DD7164" w:rsidP="00821A25">
      <w:pPr>
        <w:jc w:val="both"/>
      </w:pPr>
    </w:p>
    <w:p w:rsidR="00DD7164" w:rsidRDefault="00DD7164" w:rsidP="00DD7164">
      <w:pPr>
        <w:jc w:val="both"/>
      </w:pPr>
    </w:p>
    <w:sectPr w:rsidR="00DD7164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E2" w:rsidRPr="00ED1E0D" w:rsidRDefault="00E432E2" w:rsidP="00ED1E0D">
      <w:pPr>
        <w:spacing w:after="0" w:line="240" w:lineRule="auto"/>
      </w:pPr>
      <w:r>
        <w:separator/>
      </w:r>
    </w:p>
  </w:endnote>
  <w:endnote w:type="continuationSeparator" w:id="0">
    <w:p w:rsidR="00E432E2" w:rsidRPr="00ED1E0D" w:rsidRDefault="00E432E2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E2" w:rsidRPr="00ED1E0D" w:rsidRDefault="00E432E2" w:rsidP="00ED1E0D">
      <w:pPr>
        <w:spacing w:after="0" w:line="240" w:lineRule="auto"/>
      </w:pPr>
      <w:r>
        <w:separator/>
      </w:r>
    </w:p>
  </w:footnote>
  <w:footnote w:type="continuationSeparator" w:id="0">
    <w:p w:rsidR="00E432E2" w:rsidRPr="00ED1E0D" w:rsidRDefault="00E432E2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34C"/>
    <w:multiLevelType w:val="hybridMultilevel"/>
    <w:tmpl w:val="0DF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EE364E2"/>
    <w:multiLevelType w:val="hybridMultilevel"/>
    <w:tmpl w:val="E0D4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F6A99"/>
    <w:multiLevelType w:val="hybridMultilevel"/>
    <w:tmpl w:val="0B0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C7D2C"/>
    <w:multiLevelType w:val="hybridMultilevel"/>
    <w:tmpl w:val="CFA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3"/>
  </w:num>
  <w:num w:numId="5">
    <w:abstractNumId w:val="2"/>
  </w:num>
  <w:num w:numId="6">
    <w:abstractNumId w:val="13"/>
  </w:num>
  <w:num w:numId="7">
    <w:abstractNumId w:val="15"/>
  </w:num>
  <w:num w:numId="8">
    <w:abstractNumId w:val="17"/>
  </w:num>
  <w:num w:numId="9">
    <w:abstractNumId w:val="7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  <w:num w:numId="16">
    <w:abstractNumId w:val="10"/>
  </w:num>
  <w:num w:numId="17">
    <w:abstractNumId w:val="4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444D"/>
    <w:rsid w:val="00177EF7"/>
    <w:rsid w:val="001A6467"/>
    <w:rsid w:val="001C474A"/>
    <w:rsid w:val="001D799A"/>
    <w:rsid w:val="001F0D16"/>
    <w:rsid w:val="0023023B"/>
    <w:rsid w:val="00240A7F"/>
    <w:rsid w:val="00243D38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562A7"/>
    <w:rsid w:val="00492628"/>
    <w:rsid w:val="004A620C"/>
    <w:rsid w:val="004E0E07"/>
    <w:rsid w:val="004E4829"/>
    <w:rsid w:val="004F0E3B"/>
    <w:rsid w:val="005A4C4D"/>
    <w:rsid w:val="005B00CA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64062"/>
    <w:rsid w:val="007724CC"/>
    <w:rsid w:val="007A23A6"/>
    <w:rsid w:val="007A7DED"/>
    <w:rsid w:val="007D16B5"/>
    <w:rsid w:val="007D5045"/>
    <w:rsid w:val="00810E4A"/>
    <w:rsid w:val="00811B90"/>
    <w:rsid w:val="00821A25"/>
    <w:rsid w:val="00826BA3"/>
    <w:rsid w:val="0082754A"/>
    <w:rsid w:val="00871CC9"/>
    <w:rsid w:val="008754F1"/>
    <w:rsid w:val="00896BCD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DD7164"/>
    <w:rsid w:val="00E06EA1"/>
    <w:rsid w:val="00E1075C"/>
    <w:rsid w:val="00E27903"/>
    <w:rsid w:val="00E432E2"/>
    <w:rsid w:val="00E471F2"/>
    <w:rsid w:val="00E75480"/>
    <w:rsid w:val="00E76500"/>
    <w:rsid w:val="00EB606D"/>
    <w:rsid w:val="00ED1E0D"/>
    <w:rsid w:val="00EE77A6"/>
    <w:rsid w:val="00EF5712"/>
    <w:rsid w:val="00F0439F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6B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3">
    <w:name w:val="Стиль1"/>
    <w:basedOn w:val="a4"/>
    <w:link w:val="14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4">
    <w:name w:val="Стиль1 Знак"/>
    <w:basedOn w:val="a5"/>
    <w:link w:val="13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96B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6885-A175-498D-A590-1F61A2ED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2014-10-12T10:14:00Z</dcterms:created>
  <dcterms:modified xsi:type="dcterms:W3CDTF">2014-10-12T10:14:00Z</dcterms:modified>
</cp:coreProperties>
</file>